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3A21BF" w:rsidP="003A21BF">
      <w:pPr>
        <w:spacing w:line="220" w:lineRule="atLeast"/>
        <w:jc w:val="center"/>
        <w:rPr>
          <w:rFonts w:ascii="黑体" w:eastAsia="黑体" w:hAnsi="黑体"/>
          <w:sz w:val="32"/>
          <w:szCs w:val="32"/>
        </w:rPr>
      </w:pPr>
      <w:r w:rsidRPr="003A21BF">
        <w:rPr>
          <w:rFonts w:ascii="黑体" w:eastAsia="黑体" w:hAnsi="黑体" w:hint="eastAsia"/>
          <w:sz w:val="32"/>
          <w:szCs w:val="32"/>
        </w:rPr>
        <w:t>关于开展2018年度国家统计局重大统计专项申请工作的通知</w:t>
      </w:r>
    </w:p>
    <w:p w:rsidR="003A21BF" w:rsidRPr="003A21BF" w:rsidRDefault="003A21BF" w:rsidP="003A21BF">
      <w:pPr>
        <w:wordWrap w:val="0"/>
        <w:adjustRightInd/>
        <w:snapToGrid/>
        <w:spacing w:after="0"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各省、自治区、直辖市统计局，新疆生产建设兵团统计局，国家统计局各调查总队，各有关科研院校，其他有关单位： </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国家统计局重大统计专项研究将于近期开展，此项工作将纳入全国统计科学研究项目统一管理。现就有关事项通知如下：</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w:t>
      </w:r>
      <w:r w:rsidRPr="003A21BF">
        <w:rPr>
          <w:rFonts w:ascii="黑体" w:eastAsia="黑体" w:hAnsi="黑体" w:cs="宋体" w:hint="eastAsia"/>
          <w:color w:val="141414"/>
          <w:sz w:val="28"/>
          <w:szCs w:val="28"/>
        </w:rPr>
        <w:t xml:space="preserve">　</w:t>
      </w:r>
      <w:r w:rsidRPr="003A21BF">
        <w:rPr>
          <w:rFonts w:ascii="黑体" w:eastAsia="黑体" w:hAnsi="黑体" w:cs="宋体" w:hint="eastAsia"/>
          <w:color w:val="141414"/>
          <w:sz w:val="28"/>
          <w:szCs w:val="28"/>
          <w:bdr w:val="none" w:sz="0" w:space="0" w:color="auto" w:frame="1"/>
        </w:rPr>
        <w:t>一、申请时间</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2018年5月22日至6月24日。</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w:t>
      </w:r>
      <w:r w:rsidRPr="003A21BF">
        <w:rPr>
          <w:rFonts w:ascii="黑体" w:eastAsia="黑体" w:hAnsi="黑体" w:cs="宋体" w:hint="eastAsia"/>
          <w:color w:val="141414"/>
          <w:sz w:val="28"/>
          <w:szCs w:val="28"/>
          <w:bdr w:val="none" w:sz="0" w:space="0" w:color="auto" w:frame="1"/>
        </w:rPr>
        <w:t>二、项目选题</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国家统计局重大统计专项选题（见附件1）是近期统计改革发展迫切需要解决的重大现实问题。每个选题均列示了研究内容、研究期限和资助经费。</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w:t>
      </w:r>
      <w:r w:rsidRPr="003A21BF">
        <w:rPr>
          <w:rFonts w:ascii="黑体" w:eastAsia="黑体" w:hAnsi="黑体" w:cs="宋体" w:hint="eastAsia"/>
          <w:color w:val="141414"/>
          <w:sz w:val="28"/>
          <w:szCs w:val="28"/>
          <w:bdr w:val="none" w:sz="0" w:space="0" w:color="auto" w:frame="1"/>
        </w:rPr>
        <w:t>三、申请条件</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项目负责人须具备下列条件：遵守中华人民共和国宪法和法律；具有独立开展研究和组织指导课题研究的能力，有足够时间和精力承担项目研究；具有副高级以上（含）专业技术职称或博士学位，不具备副高级以上（含）专业技术职称或博士学位的申请人需由两名具有副高级以上（含）专业技术职称的专家书面推荐。</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w:t>
      </w:r>
      <w:r w:rsidRPr="003A21BF">
        <w:rPr>
          <w:rFonts w:ascii="黑体" w:eastAsia="黑体" w:hAnsi="黑体" w:cs="宋体" w:hint="eastAsia"/>
          <w:color w:val="141414"/>
          <w:sz w:val="28"/>
          <w:szCs w:val="28"/>
        </w:rPr>
        <w:t xml:space="preserve">　</w:t>
      </w:r>
      <w:r w:rsidRPr="003A21BF">
        <w:rPr>
          <w:rFonts w:ascii="黑体" w:eastAsia="黑体" w:hAnsi="黑体" w:cs="宋体" w:hint="eastAsia"/>
          <w:color w:val="141414"/>
          <w:sz w:val="28"/>
          <w:szCs w:val="28"/>
          <w:bdr w:val="none" w:sz="0" w:space="0" w:color="auto" w:frame="1"/>
        </w:rPr>
        <w:t>四、申请方式</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请登录中国统计科学研究网（http：//</w:t>
      </w:r>
      <w:proofErr w:type="spellStart"/>
      <w:r w:rsidRPr="003A21BF">
        <w:rPr>
          <w:rFonts w:ascii="宋体" w:eastAsia="宋体" w:hAnsi="宋体" w:cs="宋体" w:hint="eastAsia"/>
          <w:color w:val="141414"/>
          <w:sz w:val="28"/>
          <w:szCs w:val="28"/>
        </w:rPr>
        <w:t>nsic.org.cn</w:t>
      </w:r>
      <w:proofErr w:type="spellEnd"/>
      <w:r w:rsidRPr="003A21BF">
        <w:rPr>
          <w:rFonts w:ascii="宋体" w:eastAsia="宋体" w:hAnsi="宋体" w:cs="宋体" w:hint="eastAsia"/>
          <w:color w:val="141414"/>
          <w:sz w:val="28"/>
          <w:szCs w:val="28"/>
        </w:rPr>
        <w:t>），在首页右侧点击“快捷办事”（或http：//219.235.135.18），进入“全国统计科学研究项目网络管理平台”。申请人注册后即可登录系统，已在全国统计科学研究项目网络系统注册的用户，可直接使用原用户名和密码进行登录；账号采用实名制，应使用申请人本人的身份证号注册。</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请申请人分别下载《全国统计科学研究项目申请书》（以下简称《申请书》，见附件2）和《论证活页》（见附件3），按照要求填写后从系统中上传，同时将申请书打印纸介质</w:t>
      </w:r>
      <w:r w:rsidR="006D3214">
        <w:rPr>
          <w:rFonts w:ascii="宋体" w:eastAsia="宋体" w:hAnsi="宋体" w:cs="宋体" w:hint="eastAsia"/>
          <w:color w:val="141414"/>
          <w:sz w:val="28"/>
          <w:szCs w:val="28"/>
        </w:rPr>
        <w:t>2</w:t>
      </w:r>
      <w:r w:rsidRPr="003A21BF">
        <w:rPr>
          <w:rFonts w:ascii="宋体" w:eastAsia="宋体" w:hAnsi="宋体" w:cs="宋体" w:hint="eastAsia"/>
          <w:color w:val="141414"/>
          <w:sz w:val="28"/>
          <w:szCs w:val="28"/>
        </w:rPr>
        <w:t>份并加盖公章寄送至全国统计科学研究组织管理办公室。</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请申请人确保不同报送方式所报资料的一致。</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w:t>
      </w:r>
      <w:r w:rsidRPr="003A21BF">
        <w:rPr>
          <w:rFonts w:ascii="黑体" w:eastAsia="黑体" w:hAnsi="黑体" w:cs="宋体" w:hint="eastAsia"/>
          <w:color w:val="141414"/>
          <w:sz w:val="28"/>
          <w:szCs w:val="28"/>
          <w:bdr w:val="none" w:sz="0" w:space="0" w:color="auto" w:frame="1"/>
        </w:rPr>
        <w:t>五、申请注意事项</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lastRenderedPageBreak/>
        <w:t xml:space="preserve">　　1.请申请人按照已确定的重大统计专项选题进行申请，</w:t>
      </w:r>
      <w:r w:rsidRPr="006D3214">
        <w:rPr>
          <w:rFonts w:ascii="宋体" w:eastAsia="宋体" w:hAnsi="宋体" w:cs="宋体" w:hint="eastAsia"/>
          <w:b/>
          <w:color w:val="141414"/>
          <w:sz w:val="28"/>
          <w:szCs w:val="28"/>
        </w:rPr>
        <w:t>不能自拟题目</w:t>
      </w:r>
      <w:r w:rsidRPr="003A21BF">
        <w:rPr>
          <w:rFonts w:ascii="宋体" w:eastAsia="宋体" w:hAnsi="宋体" w:cs="宋体" w:hint="eastAsia"/>
          <w:color w:val="141414"/>
          <w:sz w:val="28"/>
          <w:szCs w:val="28"/>
        </w:rPr>
        <w:t>；并围绕选题列示的研究内容进行论证；</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2.申请人只能申请一项重大统计专项，</w:t>
      </w:r>
      <w:r w:rsidRPr="006D3214">
        <w:rPr>
          <w:rFonts w:ascii="宋体" w:eastAsia="宋体" w:hAnsi="宋体" w:cs="宋体" w:hint="eastAsia"/>
          <w:b/>
          <w:color w:val="141414"/>
          <w:sz w:val="28"/>
          <w:szCs w:val="28"/>
        </w:rPr>
        <w:t>且不能同时申请2018年度全国统计科学研究项目</w:t>
      </w:r>
      <w:r w:rsidRPr="003A21BF">
        <w:rPr>
          <w:rFonts w:ascii="宋体" w:eastAsia="宋体" w:hAnsi="宋体" w:cs="宋体" w:hint="eastAsia"/>
          <w:color w:val="141414"/>
          <w:sz w:val="28"/>
          <w:szCs w:val="28"/>
        </w:rPr>
        <w:t>；有未结全国统计科学研究项目的负责人不能申请重大统计专项（在2018年5月14日之前没有取得结项证书）；</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3.申请人填写《申请书》中表1基本信息时，“项目名称”按照“×××选题（重大统计专项）”格式填写；“项目类别”选择“重大项目”；“是否接受调剂到一般项目”选择“否”；“预期完成期限”按照不同选题的要求填写；“最终成果形式”选择“研究报告”；</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4.重大统计专项研究成果未经同意，不得公开发表；经同意发表的研究成果，应注明“国家统计局重大统计专项”字样。</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w:t>
      </w:r>
      <w:r w:rsidRPr="003A21BF">
        <w:rPr>
          <w:rFonts w:ascii="黑体" w:eastAsia="黑体" w:hAnsi="黑体" w:cs="宋体" w:hint="eastAsia"/>
          <w:color w:val="141414"/>
          <w:sz w:val="28"/>
          <w:szCs w:val="28"/>
          <w:bdr w:val="none" w:sz="0" w:space="0" w:color="auto" w:frame="1"/>
        </w:rPr>
        <w:t>六、联系方式</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全国统计科学研究组织管理办公室设在国家统计局统计科学研究所科研管理处。</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联系地址：北京市西城区月坛南街75号，邮政编码：100826；</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联系电话：（010）68783951、68783979；</w:t>
      </w:r>
    </w:p>
    <w:p w:rsidR="003A21BF" w:rsidRPr="003A21BF" w:rsidRDefault="003A21BF" w:rsidP="003A21BF">
      <w:pPr>
        <w:wordWrap w:val="0"/>
        <w:adjustRightInd/>
        <w:snapToGrid/>
        <w:spacing w:before="100" w:beforeAutospacing="1" w:after="100" w:afterAutospacing="1" w:line="360" w:lineRule="atLeas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联系人：张蒙、吕洁。</w:t>
      </w:r>
    </w:p>
    <w:p w:rsidR="003A21BF" w:rsidRDefault="003A21BF" w:rsidP="003A21BF">
      <w:pPr>
        <w:wordWrap w:val="0"/>
        <w:adjustRightInd/>
        <w:snapToGrid/>
        <w:spacing w:before="100" w:beforeAutospacing="1" w:after="100" w:afterAutospacing="1" w:line="360" w:lineRule="atLeast"/>
        <w:jc w:val="righ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w:t>
      </w:r>
    </w:p>
    <w:p w:rsidR="003A21BF" w:rsidRPr="003A21BF" w:rsidRDefault="003A21BF" w:rsidP="003A21BF">
      <w:pPr>
        <w:adjustRightInd/>
        <w:snapToGrid/>
        <w:spacing w:before="100" w:beforeAutospacing="1" w:after="100" w:afterAutospacing="1" w:line="360" w:lineRule="atLeast"/>
        <w:jc w:val="righ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全国统计科学研究组织管理办公室</w:t>
      </w:r>
    </w:p>
    <w:p w:rsidR="003A21BF" w:rsidRPr="003A21BF" w:rsidRDefault="003A21BF" w:rsidP="003A21BF">
      <w:pPr>
        <w:wordWrap w:val="0"/>
        <w:adjustRightInd/>
        <w:snapToGrid/>
        <w:spacing w:before="100" w:beforeAutospacing="1" w:after="100" w:afterAutospacing="1" w:line="360" w:lineRule="atLeast"/>
        <w:jc w:val="right"/>
        <w:rPr>
          <w:rFonts w:ascii="宋体" w:eastAsia="宋体" w:hAnsi="宋体" w:cs="宋体"/>
          <w:color w:val="141414"/>
          <w:sz w:val="28"/>
          <w:szCs w:val="28"/>
        </w:rPr>
      </w:pPr>
      <w:r w:rsidRPr="003A21BF">
        <w:rPr>
          <w:rFonts w:ascii="宋体" w:eastAsia="宋体" w:hAnsi="宋体" w:cs="宋体" w:hint="eastAsia"/>
          <w:color w:val="141414"/>
          <w:sz w:val="28"/>
          <w:szCs w:val="28"/>
        </w:rPr>
        <w:t xml:space="preserve">　　2018年5月22日</w:t>
      </w:r>
    </w:p>
    <w:p w:rsidR="003A21BF" w:rsidRPr="003A21BF" w:rsidRDefault="003A21BF" w:rsidP="003A21BF">
      <w:pPr>
        <w:spacing w:line="220" w:lineRule="atLeast"/>
        <w:rPr>
          <w:sz w:val="32"/>
          <w:szCs w:val="32"/>
        </w:rPr>
      </w:pPr>
    </w:p>
    <w:sectPr w:rsidR="003A21BF" w:rsidRPr="003A21BF" w:rsidSect="003A21BF">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compat>
    <w:useFELayout/>
  </w:compat>
  <w:rsids>
    <w:rsidRoot w:val="00D31D50"/>
    <w:rsid w:val="00323B43"/>
    <w:rsid w:val="003A21BF"/>
    <w:rsid w:val="003D37D8"/>
    <w:rsid w:val="00426133"/>
    <w:rsid w:val="004358AB"/>
    <w:rsid w:val="0058155B"/>
    <w:rsid w:val="006D3214"/>
    <w:rsid w:val="008B7726"/>
    <w:rsid w:val="00C32C1E"/>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21BF"/>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381684708">
      <w:bodyDiv w:val="1"/>
      <w:marLeft w:val="0"/>
      <w:marRight w:val="0"/>
      <w:marTop w:val="0"/>
      <w:marBottom w:val="0"/>
      <w:divBdr>
        <w:top w:val="none" w:sz="0" w:space="0" w:color="auto"/>
        <w:left w:val="none" w:sz="0" w:space="0" w:color="auto"/>
        <w:bottom w:val="none" w:sz="0" w:space="0" w:color="auto"/>
        <w:right w:val="none" w:sz="0" w:space="0" w:color="auto"/>
      </w:divBdr>
      <w:divsChild>
        <w:div w:id="883298883">
          <w:marLeft w:val="0"/>
          <w:marRight w:val="0"/>
          <w:marTop w:val="0"/>
          <w:marBottom w:val="0"/>
          <w:divBdr>
            <w:top w:val="none" w:sz="0" w:space="0" w:color="auto"/>
            <w:left w:val="none" w:sz="0" w:space="0" w:color="auto"/>
            <w:bottom w:val="none" w:sz="0" w:space="0" w:color="auto"/>
            <w:right w:val="none" w:sz="0" w:space="0" w:color="auto"/>
          </w:divBdr>
          <w:divsChild>
            <w:div w:id="863522125">
              <w:marLeft w:val="0"/>
              <w:marRight w:val="0"/>
              <w:marTop w:val="0"/>
              <w:marBottom w:val="0"/>
              <w:divBdr>
                <w:top w:val="none" w:sz="0" w:space="0" w:color="auto"/>
                <w:left w:val="none" w:sz="0" w:space="0" w:color="auto"/>
                <w:bottom w:val="none" w:sz="0" w:space="0" w:color="auto"/>
                <w:right w:val="none" w:sz="0" w:space="0" w:color="auto"/>
              </w:divBdr>
              <w:divsChild>
                <w:div w:id="158814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179</Words>
  <Characters>1025</Characters>
  <Application>Microsoft Office Word</Application>
  <DocSecurity>0</DocSecurity>
  <Lines>8</Lines>
  <Paragraphs>2</Paragraphs>
  <ScaleCrop>false</ScaleCrop>
  <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2018-05-23T08:02:00Z</dcterms:modified>
</cp:coreProperties>
</file>