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73" w:rsidRPr="00A8404A" w:rsidRDefault="00A8404A" w:rsidP="00A8404A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山东青年政治学院</w:t>
      </w:r>
      <w:r w:rsidR="00BD3629" w:rsidRPr="00A8404A">
        <w:rPr>
          <w:rFonts w:ascii="黑体" w:eastAsia="黑体" w:hAnsi="黑体" w:hint="eastAsia"/>
          <w:sz w:val="32"/>
          <w:szCs w:val="32"/>
        </w:rPr>
        <w:t>对口认领重点扶持乡镇工作方案</w:t>
      </w:r>
    </w:p>
    <w:p w:rsidR="00A8404A" w:rsidRPr="00BD3629" w:rsidRDefault="00A8404A" w:rsidP="00BD3629">
      <w:pPr>
        <w:jc w:val="center"/>
        <w:rPr>
          <w:b/>
          <w:sz w:val="32"/>
          <w:szCs w:val="32"/>
        </w:rPr>
      </w:pPr>
    </w:p>
    <w:p w:rsidR="00BD3629" w:rsidRDefault="002E27EB" w:rsidP="00BD362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为深入贯彻落实</w:t>
      </w:r>
      <w:r w:rsidR="00BD3629" w:rsidRPr="00BD3629">
        <w:rPr>
          <w:rFonts w:hint="eastAsia"/>
          <w:sz w:val="28"/>
          <w:szCs w:val="28"/>
        </w:rPr>
        <w:t>山东省教育厅</w:t>
      </w:r>
      <w:r w:rsidR="006443A2">
        <w:rPr>
          <w:rFonts w:hint="eastAsia"/>
          <w:sz w:val="28"/>
          <w:szCs w:val="28"/>
        </w:rPr>
        <w:t>9</w:t>
      </w:r>
      <w:r w:rsidR="006443A2">
        <w:rPr>
          <w:rFonts w:hint="eastAsia"/>
          <w:sz w:val="28"/>
          <w:szCs w:val="28"/>
        </w:rPr>
        <w:t>月下发的《山东省教育厅</w:t>
      </w:r>
      <w:r w:rsidR="00BD3629" w:rsidRPr="00BD3629">
        <w:rPr>
          <w:rFonts w:hint="eastAsia"/>
          <w:sz w:val="28"/>
          <w:szCs w:val="28"/>
        </w:rPr>
        <w:t>关于高校对口认领重点扶持乡镇的通知》要求</w:t>
      </w:r>
      <w:r w:rsidR="00BD3629">
        <w:rPr>
          <w:rFonts w:hint="eastAsia"/>
          <w:sz w:val="28"/>
          <w:szCs w:val="28"/>
        </w:rPr>
        <w:t>，</w:t>
      </w:r>
      <w:r w:rsidR="001E39F7">
        <w:rPr>
          <w:rFonts w:hint="eastAsia"/>
          <w:sz w:val="28"/>
          <w:szCs w:val="28"/>
        </w:rPr>
        <w:t>按照教育厅</w:t>
      </w:r>
      <w:r w:rsidR="007A05F0">
        <w:rPr>
          <w:rFonts w:hint="eastAsia"/>
          <w:sz w:val="28"/>
          <w:szCs w:val="28"/>
        </w:rPr>
        <w:t>有关</w:t>
      </w:r>
      <w:r w:rsidR="001E39F7">
        <w:rPr>
          <w:rFonts w:hint="eastAsia"/>
          <w:sz w:val="28"/>
          <w:szCs w:val="28"/>
        </w:rPr>
        <w:t>会议精神和工作部署，</w:t>
      </w:r>
      <w:r w:rsidR="00BD3629">
        <w:rPr>
          <w:rFonts w:hint="eastAsia"/>
          <w:sz w:val="28"/>
          <w:szCs w:val="28"/>
        </w:rPr>
        <w:t>学校</w:t>
      </w:r>
      <w:r w:rsidR="001E39F7">
        <w:rPr>
          <w:rFonts w:hint="eastAsia"/>
          <w:sz w:val="28"/>
          <w:szCs w:val="28"/>
        </w:rPr>
        <w:t>现已</w:t>
      </w:r>
      <w:r w:rsidR="00F963B2">
        <w:rPr>
          <w:rFonts w:hint="eastAsia"/>
          <w:sz w:val="28"/>
          <w:szCs w:val="28"/>
        </w:rPr>
        <w:t>认领</w:t>
      </w:r>
      <w:r w:rsidR="00BD3629">
        <w:rPr>
          <w:rFonts w:hint="eastAsia"/>
          <w:sz w:val="28"/>
          <w:szCs w:val="28"/>
        </w:rPr>
        <w:t>临清市刘</w:t>
      </w:r>
      <w:proofErr w:type="gramStart"/>
      <w:r w:rsidR="00BD3629">
        <w:rPr>
          <w:rFonts w:hint="eastAsia"/>
          <w:sz w:val="28"/>
          <w:szCs w:val="28"/>
        </w:rPr>
        <w:t>垓</w:t>
      </w:r>
      <w:proofErr w:type="gramEnd"/>
      <w:r w:rsidR="00BD3629">
        <w:rPr>
          <w:rFonts w:hint="eastAsia"/>
          <w:sz w:val="28"/>
          <w:szCs w:val="28"/>
        </w:rPr>
        <w:t>子镇和</w:t>
      </w:r>
      <w:r w:rsidR="001E39F7">
        <w:rPr>
          <w:rFonts w:hint="eastAsia"/>
          <w:sz w:val="28"/>
          <w:szCs w:val="28"/>
        </w:rPr>
        <w:t>松林镇为</w:t>
      </w:r>
      <w:r w:rsidR="00F963B2">
        <w:rPr>
          <w:rFonts w:hint="eastAsia"/>
          <w:sz w:val="28"/>
          <w:szCs w:val="28"/>
        </w:rPr>
        <w:t>对口</w:t>
      </w:r>
      <w:r w:rsidR="001E39F7">
        <w:rPr>
          <w:rFonts w:hint="eastAsia"/>
          <w:sz w:val="28"/>
          <w:szCs w:val="28"/>
        </w:rPr>
        <w:t>扶贫乡镇</w:t>
      </w:r>
      <w:r w:rsidR="00A13433">
        <w:rPr>
          <w:rFonts w:hint="eastAsia"/>
          <w:sz w:val="28"/>
          <w:szCs w:val="28"/>
        </w:rPr>
        <w:t>（已上报教育厅科技处）</w:t>
      </w:r>
      <w:r w:rsidR="00F963B2">
        <w:rPr>
          <w:rFonts w:hint="eastAsia"/>
          <w:sz w:val="28"/>
          <w:szCs w:val="28"/>
        </w:rPr>
        <w:t>。</w:t>
      </w:r>
      <w:r w:rsidR="001E39F7">
        <w:rPr>
          <w:rFonts w:hint="eastAsia"/>
          <w:sz w:val="28"/>
          <w:szCs w:val="28"/>
        </w:rPr>
        <w:t>为切实做好</w:t>
      </w:r>
      <w:r w:rsidR="00F963B2">
        <w:rPr>
          <w:rFonts w:hint="eastAsia"/>
          <w:sz w:val="28"/>
          <w:szCs w:val="28"/>
        </w:rPr>
        <w:t>精准</w:t>
      </w:r>
      <w:r w:rsidR="007A05F0">
        <w:rPr>
          <w:rFonts w:hint="eastAsia"/>
          <w:sz w:val="28"/>
          <w:szCs w:val="28"/>
        </w:rPr>
        <w:t>扶贫工作</w:t>
      </w:r>
      <w:r w:rsidR="00F963B2">
        <w:rPr>
          <w:rFonts w:hint="eastAsia"/>
          <w:sz w:val="28"/>
          <w:szCs w:val="28"/>
        </w:rPr>
        <w:t>，</w:t>
      </w:r>
      <w:r w:rsidR="007A05F0">
        <w:rPr>
          <w:rFonts w:hint="eastAsia"/>
          <w:sz w:val="28"/>
          <w:szCs w:val="28"/>
        </w:rPr>
        <w:t>努力提高扶贫攻坚的针对性和时效性，</w:t>
      </w:r>
      <w:r w:rsidR="00A8404A">
        <w:rPr>
          <w:rFonts w:hint="eastAsia"/>
          <w:sz w:val="28"/>
          <w:szCs w:val="28"/>
        </w:rPr>
        <w:t>根据学校实际，在与驻村第一书记初步沟通交流</w:t>
      </w:r>
      <w:r w:rsidR="00F963B2">
        <w:rPr>
          <w:rFonts w:hint="eastAsia"/>
          <w:sz w:val="28"/>
          <w:szCs w:val="28"/>
        </w:rPr>
        <w:t>的基础上，</w:t>
      </w:r>
      <w:r w:rsidR="007A05F0">
        <w:rPr>
          <w:rFonts w:hint="eastAsia"/>
          <w:sz w:val="28"/>
          <w:szCs w:val="28"/>
        </w:rPr>
        <w:t>特制定本方案。</w:t>
      </w:r>
    </w:p>
    <w:p w:rsidR="00F963B2" w:rsidRPr="0087174C" w:rsidRDefault="00F963B2" w:rsidP="0087174C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7174C">
        <w:rPr>
          <w:rFonts w:ascii="黑体" w:eastAsia="黑体" w:hAnsi="黑体" w:hint="eastAsia"/>
          <w:sz w:val="28"/>
          <w:szCs w:val="28"/>
        </w:rPr>
        <w:t>一、指导思想</w:t>
      </w:r>
    </w:p>
    <w:p w:rsidR="00EE2DCA" w:rsidRPr="00EE2DCA" w:rsidRDefault="00F963B2" w:rsidP="00700A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充分发挥学校在科研、人才、智力、信息等方面的特色和优势，以精准扶贫为导向</w:t>
      </w:r>
      <w:r w:rsidR="000F0441">
        <w:rPr>
          <w:rFonts w:hint="eastAsia"/>
          <w:sz w:val="28"/>
          <w:szCs w:val="28"/>
        </w:rPr>
        <w:t>，坚持专项扶贫、行业扶贫协同推进，</w:t>
      </w:r>
      <w:r w:rsidR="00700A1D">
        <w:rPr>
          <w:rFonts w:hint="eastAsia"/>
          <w:sz w:val="28"/>
          <w:szCs w:val="28"/>
        </w:rPr>
        <w:t>锁定贫困乡镇</w:t>
      </w:r>
      <w:r w:rsidR="000F0441">
        <w:rPr>
          <w:rFonts w:hint="eastAsia"/>
          <w:sz w:val="28"/>
          <w:szCs w:val="28"/>
        </w:rPr>
        <w:t>，</w:t>
      </w:r>
      <w:r w:rsidR="00EE2DCA" w:rsidRPr="00EE2DCA">
        <w:rPr>
          <w:rFonts w:hint="eastAsia"/>
          <w:sz w:val="28"/>
          <w:szCs w:val="28"/>
        </w:rPr>
        <w:t>瞄准贫困地区</w:t>
      </w:r>
      <w:r w:rsidR="00700A1D" w:rsidRPr="00EE2DCA">
        <w:rPr>
          <w:rFonts w:hint="eastAsia"/>
          <w:sz w:val="28"/>
          <w:szCs w:val="28"/>
        </w:rPr>
        <w:t>发展突出存在的科技和人才短板，动员组织学校有关科研人员深入扶贫一线，</w:t>
      </w:r>
      <w:r w:rsidR="00700A1D" w:rsidRPr="00EE2DCA">
        <w:rPr>
          <w:sz w:val="28"/>
          <w:szCs w:val="28"/>
        </w:rPr>
        <w:t>加大科技供给和支撑</w:t>
      </w:r>
      <w:r w:rsidR="00700A1D" w:rsidRPr="00EE2DCA">
        <w:rPr>
          <w:rFonts w:hint="eastAsia"/>
          <w:sz w:val="28"/>
          <w:szCs w:val="28"/>
        </w:rPr>
        <w:t>，</w:t>
      </w:r>
      <w:r w:rsidR="00EE2DCA" w:rsidRPr="00EE2DCA">
        <w:rPr>
          <w:sz w:val="28"/>
          <w:szCs w:val="28"/>
        </w:rPr>
        <w:t>增强</w:t>
      </w:r>
      <w:r w:rsidR="000D79C4">
        <w:rPr>
          <w:sz w:val="28"/>
          <w:szCs w:val="28"/>
        </w:rPr>
        <w:t>贫困户依靠科技脱贫致富的积极性和主动性，</w:t>
      </w:r>
      <w:r w:rsidR="00EE2DCA" w:rsidRPr="00EE2DCA">
        <w:rPr>
          <w:sz w:val="28"/>
          <w:szCs w:val="28"/>
        </w:rPr>
        <w:t>提高贫困户的科学素质和生产技能，</w:t>
      </w:r>
      <w:r w:rsidR="00EE2DCA" w:rsidRPr="00EE2DCA">
        <w:rPr>
          <w:rFonts w:hint="eastAsia"/>
          <w:sz w:val="28"/>
          <w:szCs w:val="28"/>
        </w:rPr>
        <w:t>提升贫困地区发展动力和科技管理服务水平，</w:t>
      </w:r>
      <w:r w:rsidR="00A8404A">
        <w:rPr>
          <w:sz w:val="28"/>
          <w:szCs w:val="28"/>
        </w:rPr>
        <w:t>为实现脱贫攻坚目标</w:t>
      </w:r>
      <w:r w:rsidR="00A8404A">
        <w:rPr>
          <w:rFonts w:hint="eastAsia"/>
          <w:sz w:val="28"/>
          <w:szCs w:val="28"/>
        </w:rPr>
        <w:t>做</w:t>
      </w:r>
      <w:r w:rsidR="00EE2DCA" w:rsidRPr="00EE2DCA">
        <w:rPr>
          <w:sz w:val="28"/>
          <w:szCs w:val="28"/>
        </w:rPr>
        <w:t>出新贡献。</w:t>
      </w:r>
    </w:p>
    <w:p w:rsidR="000F0441" w:rsidRPr="0087174C" w:rsidRDefault="000F0441" w:rsidP="0087174C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7174C">
        <w:rPr>
          <w:rFonts w:ascii="黑体" w:eastAsia="黑体" w:hAnsi="黑体" w:hint="eastAsia"/>
          <w:sz w:val="28"/>
          <w:szCs w:val="28"/>
        </w:rPr>
        <w:t>二、</w:t>
      </w:r>
      <w:r w:rsidR="00A96B65" w:rsidRPr="0087174C">
        <w:rPr>
          <w:rFonts w:ascii="黑体" w:eastAsia="黑体" w:hAnsi="黑体" w:hint="eastAsia"/>
          <w:sz w:val="28"/>
          <w:szCs w:val="28"/>
        </w:rPr>
        <w:t>工作内容</w:t>
      </w:r>
    </w:p>
    <w:p w:rsidR="00A96B65" w:rsidRPr="0087174C" w:rsidRDefault="0087174C" w:rsidP="0087174C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（一）结合扶贫开发重点，增设校级</w:t>
      </w:r>
      <w:r w:rsidR="00A96B65" w:rsidRPr="0087174C">
        <w:rPr>
          <w:rFonts w:hint="eastAsia"/>
          <w:b/>
          <w:sz w:val="28"/>
          <w:szCs w:val="28"/>
        </w:rPr>
        <w:t>科研计划项目</w:t>
      </w:r>
      <w:r>
        <w:rPr>
          <w:rFonts w:hint="eastAsia"/>
          <w:b/>
          <w:sz w:val="28"/>
          <w:szCs w:val="28"/>
        </w:rPr>
        <w:t>扶贫专项</w:t>
      </w:r>
    </w:p>
    <w:p w:rsidR="00A96B65" w:rsidRDefault="00A96B65" w:rsidP="00A96B65">
      <w:pPr>
        <w:ind w:firstLineChars="200" w:firstLine="560"/>
        <w:jc w:val="left"/>
        <w:rPr>
          <w:sz w:val="28"/>
          <w:szCs w:val="28"/>
        </w:rPr>
      </w:pPr>
      <w:r w:rsidRPr="00A96B65">
        <w:rPr>
          <w:rFonts w:hint="eastAsia"/>
          <w:sz w:val="28"/>
          <w:szCs w:val="28"/>
        </w:rPr>
        <w:t>精准扶贫是一项科学的系统工程</w:t>
      </w:r>
      <w:r>
        <w:rPr>
          <w:rFonts w:hint="eastAsia"/>
          <w:sz w:val="28"/>
          <w:szCs w:val="28"/>
        </w:rPr>
        <w:t>，</w:t>
      </w:r>
      <w:r w:rsidRPr="00A96B65">
        <w:rPr>
          <w:rFonts w:hint="eastAsia"/>
          <w:sz w:val="28"/>
          <w:szCs w:val="28"/>
        </w:rPr>
        <w:t>必须因地制宜</w:t>
      </w:r>
      <w:r>
        <w:rPr>
          <w:rFonts w:hint="eastAsia"/>
          <w:sz w:val="28"/>
          <w:szCs w:val="28"/>
        </w:rPr>
        <w:t>、</w:t>
      </w:r>
      <w:r w:rsidRPr="00A96B65">
        <w:rPr>
          <w:rFonts w:hint="eastAsia"/>
          <w:sz w:val="28"/>
          <w:szCs w:val="28"/>
        </w:rPr>
        <w:t>因势利导</w:t>
      </w:r>
      <w:r>
        <w:rPr>
          <w:rFonts w:hint="eastAsia"/>
          <w:sz w:val="28"/>
          <w:szCs w:val="28"/>
        </w:rPr>
        <w:t>、</w:t>
      </w:r>
      <w:r w:rsidRPr="00A96B65">
        <w:rPr>
          <w:rFonts w:hint="eastAsia"/>
          <w:sz w:val="28"/>
          <w:szCs w:val="28"/>
        </w:rPr>
        <w:t>对症下药。</w:t>
      </w:r>
      <w:r>
        <w:rPr>
          <w:rFonts w:hint="eastAsia"/>
          <w:sz w:val="28"/>
          <w:szCs w:val="28"/>
        </w:rPr>
        <w:t>学校</w:t>
      </w:r>
      <w:r w:rsidRPr="00A96B65">
        <w:rPr>
          <w:rFonts w:hint="eastAsia"/>
          <w:sz w:val="28"/>
          <w:szCs w:val="28"/>
        </w:rPr>
        <w:t>动员组织</w:t>
      </w:r>
      <w:r>
        <w:rPr>
          <w:rFonts w:hint="eastAsia"/>
          <w:sz w:val="28"/>
          <w:szCs w:val="28"/>
        </w:rPr>
        <w:t>科研人员</w:t>
      </w:r>
      <w:r w:rsidRPr="00A96B65">
        <w:rPr>
          <w:rFonts w:hint="eastAsia"/>
          <w:sz w:val="28"/>
          <w:szCs w:val="28"/>
        </w:rPr>
        <w:t>结合</w:t>
      </w:r>
      <w:r>
        <w:rPr>
          <w:rFonts w:hint="eastAsia"/>
          <w:sz w:val="28"/>
          <w:szCs w:val="28"/>
        </w:rPr>
        <w:t>对口认领乡镇的</w:t>
      </w:r>
      <w:r w:rsidRPr="00A96B65">
        <w:rPr>
          <w:rFonts w:hint="eastAsia"/>
          <w:sz w:val="28"/>
          <w:szCs w:val="28"/>
        </w:rPr>
        <w:t>资源特点和贫困现状开展科学研究</w:t>
      </w:r>
      <w:r>
        <w:rPr>
          <w:rFonts w:hint="eastAsia"/>
          <w:sz w:val="28"/>
          <w:szCs w:val="28"/>
        </w:rPr>
        <w:t>，</w:t>
      </w:r>
      <w:r w:rsidR="0087174C">
        <w:rPr>
          <w:rFonts w:hint="eastAsia"/>
          <w:sz w:val="28"/>
          <w:szCs w:val="28"/>
        </w:rPr>
        <w:t>增</w:t>
      </w:r>
      <w:r w:rsidRPr="00A96B65">
        <w:rPr>
          <w:rFonts w:hint="eastAsia"/>
          <w:sz w:val="28"/>
          <w:szCs w:val="28"/>
        </w:rPr>
        <w:t>设</w:t>
      </w:r>
      <w:r>
        <w:rPr>
          <w:rFonts w:hint="eastAsia"/>
          <w:sz w:val="28"/>
          <w:szCs w:val="28"/>
        </w:rPr>
        <w:t>校级</w:t>
      </w:r>
      <w:r w:rsidRPr="00A96B65">
        <w:rPr>
          <w:rFonts w:hint="eastAsia"/>
          <w:sz w:val="28"/>
          <w:szCs w:val="28"/>
        </w:rPr>
        <w:t>科研计划项目</w:t>
      </w:r>
      <w:r w:rsidR="0087174C">
        <w:rPr>
          <w:rFonts w:hint="eastAsia"/>
          <w:sz w:val="28"/>
          <w:szCs w:val="28"/>
        </w:rPr>
        <w:t>扶贫专项，综合运用实地调研、田野考察、数据分析、信息技术</w:t>
      </w:r>
      <w:r w:rsidRPr="00A96B65">
        <w:rPr>
          <w:rFonts w:hint="eastAsia"/>
          <w:sz w:val="28"/>
          <w:szCs w:val="28"/>
        </w:rPr>
        <w:t>等多种手段，帮助贫困</w:t>
      </w:r>
      <w:r>
        <w:rPr>
          <w:rFonts w:hint="eastAsia"/>
          <w:sz w:val="28"/>
          <w:szCs w:val="28"/>
        </w:rPr>
        <w:t>乡镇</w:t>
      </w:r>
      <w:r w:rsidRPr="00A96B65">
        <w:rPr>
          <w:rFonts w:hint="eastAsia"/>
          <w:sz w:val="28"/>
          <w:szCs w:val="28"/>
        </w:rPr>
        <w:t>和</w:t>
      </w:r>
      <w:r w:rsidRPr="00A96B65">
        <w:rPr>
          <w:rFonts w:hint="eastAsia"/>
          <w:sz w:val="28"/>
          <w:szCs w:val="28"/>
        </w:rPr>
        <w:lastRenderedPageBreak/>
        <w:t>困难群众准确诊断</w:t>
      </w:r>
      <w:r>
        <w:rPr>
          <w:rFonts w:hint="eastAsia"/>
          <w:sz w:val="28"/>
          <w:szCs w:val="28"/>
        </w:rPr>
        <w:t>“病情”，</w:t>
      </w:r>
      <w:r w:rsidRPr="00A96B65">
        <w:rPr>
          <w:rFonts w:hint="eastAsia"/>
          <w:sz w:val="28"/>
          <w:szCs w:val="28"/>
        </w:rPr>
        <w:t>找出致贫原因，提供扶贫对策咨询</w:t>
      </w:r>
      <w:r>
        <w:rPr>
          <w:rFonts w:hint="eastAsia"/>
          <w:sz w:val="28"/>
          <w:szCs w:val="28"/>
        </w:rPr>
        <w:t>。</w:t>
      </w:r>
    </w:p>
    <w:p w:rsidR="00A96B65" w:rsidRDefault="00A96B65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根据第一书记提供的信息，目前</w:t>
      </w:r>
      <w:r w:rsidR="0087174C">
        <w:rPr>
          <w:rFonts w:hint="eastAsia"/>
          <w:sz w:val="28"/>
          <w:szCs w:val="28"/>
        </w:rPr>
        <w:t>两个对口乡镇在农村合作社的运营管理、孤寡老人养老</w:t>
      </w:r>
      <w:r>
        <w:rPr>
          <w:rFonts w:hint="eastAsia"/>
          <w:sz w:val="28"/>
          <w:szCs w:val="28"/>
        </w:rPr>
        <w:t>、</w:t>
      </w:r>
      <w:r w:rsidR="0087174C">
        <w:rPr>
          <w:rFonts w:hint="eastAsia"/>
          <w:sz w:val="28"/>
          <w:szCs w:val="28"/>
        </w:rPr>
        <w:t>旅游资源</w:t>
      </w:r>
      <w:r w:rsidR="00DE109D">
        <w:rPr>
          <w:rFonts w:hint="eastAsia"/>
          <w:sz w:val="28"/>
          <w:szCs w:val="28"/>
        </w:rPr>
        <w:t>开发利用等</w:t>
      </w:r>
      <w:r w:rsidR="0087174C">
        <w:rPr>
          <w:rFonts w:hint="eastAsia"/>
          <w:sz w:val="28"/>
          <w:szCs w:val="28"/>
        </w:rPr>
        <w:t>方面问题比较突出，且长期困扰当地政府。为此，</w:t>
      </w:r>
      <w:r w:rsidR="00DE109D">
        <w:rPr>
          <w:rFonts w:hint="eastAsia"/>
          <w:sz w:val="28"/>
          <w:szCs w:val="28"/>
        </w:rPr>
        <w:t>学校可将此类课题列为重点科研计划项目，为精准扶贫提供智力支持</w:t>
      </w:r>
      <w:r w:rsidR="006A2A61">
        <w:rPr>
          <w:rFonts w:hint="eastAsia"/>
          <w:sz w:val="28"/>
          <w:szCs w:val="28"/>
        </w:rPr>
        <w:t>和社会服务方面的支持</w:t>
      </w:r>
      <w:r w:rsidR="00DE109D">
        <w:rPr>
          <w:rFonts w:hint="eastAsia"/>
          <w:sz w:val="28"/>
          <w:szCs w:val="28"/>
        </w:rPr>
        <w:t>。</w:t>
      </w:r>
    </w:p>
    <w:p w:rsidR="00DE109D" w:rsidRPr="00DF77B8" w:rsidRDefault="00DE109D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（二）组织专家服务团队下乡服务</w:t>
      </w:r>
    </w:p>
    <w:p w:rsidR="00DE109D" w:rsidRPr="00DF77B8" w:rsidRDefault="00DE109D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1.</w:t>
      </w:r>
      <w:r w:rsidRPr="00DF77B8">
        <w:rPr>
          <w:rFonts w:hint="eastAsia"/>
          <w:b/>
          <w:sz w:val="28"/>
          <w:szCs w:val="28"/>
        </w:rPr>
        <w:t>发挥政治院校优势，</w:t>
      </w:r>
      <w:r w:rsidR="00CB2D6E" w:rsidRPr="00DF77B8">
        <w:rPr>
          <w:rFonts w:hint="eastAsia"/>
          <w:b/>
          <w:sz w:val="28"/>
          <w:szCs w:val="28"/>
        </w:rPr>
        <w:t>宣传党的方针政策，</w:t>
      </w:r>
      <w:r w:rsidRPr="00DF77B8">
        <w:rPr>
          <w:rFonts w:hint="eastAsia"/>
          <w:b/>
          <w:sz w:val="28"/>
          <w:szCs w:val="28"/>
        </w:rPr>
        <w:t>帮助</w:t>
      </w:r>
      <w:r w:rsidR="0032343F">
        <w:rPr>
          <w:rFonts w:hint="eastAsia"/>
          <w:b/>
          <w:sz w:val="28"/>
          <w:szCs w:val="28"/>
        </w:rPr>
        <w:t>对口乡镇做好党的基层组织建设。</w:t>
      </w:r>
    </w:p>
    <w:p w:rsidR="00CB2D6E" w:rsidRDefault="00CB2D6E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组织专家服务团队，借助多种渠道、采用群众喜闻乐见的形式，宣传党的方针政策，组织群众学政治、学文化、学科技。加强对村民的思想政治教育</w:t>
      </w:r>
      <w:r w:rsidR="00DF77B8">
        <w:rPr>
          <w:rFonts w:hint="eastAsia"/>
          <w:sz w:val="28"/>
          <w:szCs w:val="28"/>
        </w:rPr>
        <w:t>和社会主义核心价值观教育等</w:t>
      </w:r>
      <w:r>
        <w:rPr>
          <w:rFonts w:hint="eastAsia"/>
          <w:sz w:val="28"/>
          <w:szCs w:val="28"/>
        </w:rPr>
        <w:t>，增强村民的政策观念，提高村民的科技文化素质。</w:t>
      </w:r>
    </w:p>
    <w:p w:rsidR="00CB2D6E" w:rsidRDefault="00CB2D6E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帮助对口乡镇建立健全村支部和村委会议事规则和决策程序，建立党员学习和组织生活制度，推行村务公开制度，坚持和完善村党支部、村委会工作制度，建立健全监督委员会，完善村规民约，努力做到资料完善、建档规范、科学管理。</w:t>
      </w:r>
    </w:p>
    <w:p w:rsidR="00CB2D6E" w:rsidRPr="00DF77B8" w:rsidRDefault="00CB2D6E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2.</w:t>
      </w:r>
      <w:r w:rsidR="003F0AD8" w:rsidRPr="00DF77B8">
        <w:rPr>
          <w:rFonts w:hint="eastAsia"/>
          <w:b/>
          <w:sz w:val="28"/>
          <w:szCs w:val="28"/>
        </w:rPr>
        <w:t>发挥学校专业优势，帮助</w:t>
      </w:r>
      <w:r w:rsidR="0037648C">
        <w:rPr>
          <w:rFonts w:hint="eastAsia"/>
          <w:b/>
          <w:sz w:val="28"/>
          <w:szCs w:val="28"/>
        </w:rPr>
        <w:t>村民解决实际问题</w:t>
      </w:r>
      <w:r w:rsidR="003F0AD8" w:rsidRPr="00DF77B8">
        <w:rPr>
          <w:rFonts w:hint="eastAsia"/>
          <w:b/>
          <w:sz w:val="28"/>
          <w:szCs w:val="28"/>
        </w:rPr>
        <w:t>，丰富村民的精神文化生活</w:t>
      </w:r>
      <w:r w:rsidR="0032343F">
        <w:rPr>
          <w:rFonts w:hint="eastAsia"/>
          <w:b/>
          <w:sz w:val="28"/>
          <w:szCs w:val="28"/>
        </w:rPr>
        <w:t>，提升村民的科学素养</w:t>
      </w:r>
      <w:r w:rsidR="0037648C">
        <w:rPr>
          <w:rFonts w:hint="eastAsia"/>
          <w:b/>
          <w:sz w:val="28"/>
          <w:szCs w:val="28"/>
        </w:rPr>
        <w:t>，</w:t>
      </w:r>
      <w:r w:rsidR="0037648C" w:rsidRPr="00DF77B8">
        <w:rPr>
          <w:rFonts w:hint="eastAsia"/>
          <w:b/>
          <w:sz w:val="28"/>
          <w:szCs w:val="28"/>
        </w:rPr>
        <w:t>维护社会</w:t>
      </w:r>
      <w:r w:rsidR="0037648C">
        <w:rPr>
          <w:rFonts w:hint="eastAsia"/>
          <w:b/>
          <w:sz w:val="28"/>
          <w:szCs w:val="28"/>
        </w:rPr>
        <w:t>的</w:t>
      </w:r>
      <w:r w:rsidR="0037648C" w:rsidRPr="00DF77B8">
        <w:rPr>
          <w:rFonts w:hint="eastAsia"/>
          <w:b/>
          <w:sz w:val="28"/>
          <w:szCs w:val="28"/>
        </w:rPr>
        <w:t>和谐稳定</w:t>
      </w:r>
      <w:r w:rsidR="0037648C">
        <w:rPr>
          <w:rFonts w:hint="eastAsia"/>
          <w:b/>
          <w:sz w:val="28"/>
          <w:szCs w:val="28"/>
        </w:rPr>
        <w:t>。</w:t>
      </w:r>
    </w:p>
    <w:p w:rsidR="003F0AD8" w:rsidRDefault="003F0AD8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专家服务团队走访调查，了解掌握当地劳动社保、群众矛盾、邻里纠纷等方面存在的社会矛盾和群众关注的热点问题，有针对性的提供法律咨询，耐心细致地做好群众教育和思想疏导，引导群众以理性合法形式表达利益诉求，帮助化解矛盾纠纷，解决群众实际困难和</w:t>
      </w:r>
      <w:r>
        <w:rPr>
          <w:rFonts w:hint="eastAsia"/>
          <w:sz w:val="28"/>
          <w:szCs w:val="28"/>
        </w:rPr>
        <w:lastRenderedPageBreak/>
        <w:t>问题，帮助建立</w:t>
      </w:r>
      <w:proofErr w:type="gramStart"/>
      <w:r>
        <w:rPr>
          <w:rFonts w:hint="eastAsia"/>
          <w:sz w:val="28"/>
          <w:szCs w:val="28"/>
        </w:rPr>
        <w:t>维稳工作</w:t>
      </w:r>
      <w:proofErr w:type="gramEnd"/>
      <w:r>
        <w:rPr>
          <w:rFonts w:hint="eastAsia"/>
          <w:sz w:val="28"/>
          <w:szCs w:val="28"/>
        </w:rPr>
        <w:t>相关机制，努力实现“问题不出村、矛盾不上交”，把问题化解在基层。</w:t>
      </w:r>
    </w:p>
    <w:p w:rsidR="003F0AD8" w:rsidRDefault="003F0AD8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组织文化扶贫</w:t>
      </w:r>
      <w:r w:rsidR="007D325E">
        <w:rPr>
          <w:rFonts w:hint="eastAsia"/>
          <w:sz w:val="28"/>
          <w:szCs w:val="28"/>
        </w:rPr>
        <w:t>团队，开展“送文化、送艺术下乡”活动，丰富当地村民的精神文化生活。积极与当地中、小学校加强联系，为当地音乐、体育教师以及艺术、体育特长生提供培训服务。</w:t>
      </w:r>
    </w:p>
    <w:p w:rsidR="00950905" w:rsidRDefault="00950905" w:rsidP="00950905">
      <w:pPr>
        <w:ind w:firstLineChars="200" w:firstLine="560"/>
        <w:jc w:val="left"/>
        <w:rPr>
          <w:sz w:val="28"/>
          <w:szCs w:val="28"/>
        </w:rPr>
      </w:pPr>
      <w:r w:rsidRPr="00950905">
        <w:rPr>
          <w:sz w:val="28"/>
          <w:szCs w:val="28"/>
        </w:rPr>
        <w:t>开展科普</w:t>
      </w:r>
      <w:r w:rsidR="0032343F">
        <w:rPr>
          <w:rFonts w:hint="eastAsia"/>
          <w:sz w:val="28"/>
          <w:szCs w:val="28"/>
        </w:rPr>
        <w:t>宣传</w:t>
      </w:r>
      <w:r w:rsidRPr="00950905">
        <w:rPr>
          <w:sz w:val="28"/>
          <w:szCs w:val="28"/>
        </w:rPr>
        <w:t>活动，提升</w:t>
      </w:r>
      <w:r w:rsidRPr="00950905">
        <w:rPr>
          <w:rFonts w:hint="eastAsia"/>
          <w:sz w:val="28"/>
          <w:szCs w:val="28"/>
        </w:rPr>
        <w:t>对口乡镇村民的</w:t>
      </w:r>
      <w:r w:rsidRPr="00950905">
        <w:rPr>
          <w:sz w:val="28"/>
          <w:szCs w:val="28"/>
        </w:rPr>
        <w:t>科学素质。</w:t>
      </w:r>
      <w:r w:rsidRPr="00950905">
        <w:rPr>
          <w:rFonts w:hint="eastAsia"/>
          <w:sz w:val="28"/>
          <w:szCs w:val="28"/>
        </w:rPr>
        <w:t>例如，可</w:t>
      </w:r>
      <w:r w:rsidRPr="00950905">
        <w:rPr>
          <w:sz w:val="28"/>
          <w:szCs w:val="28"/>
        </w:rPr>
        <w:t>开展防灾减灾、卫生与健康和青少年科技教育等科普</w:t>
      </w:r>
      <w:r w:rsidRPr="00950905">
        <w:rPr>
          <w:rFonts w:hint="eastAsia"/>
          <w:sz w:val="28"/>
          <w:szCs w:val="28"/>
        </w:rPr>
        <w:t>讲座与宣传</w:t>
      </w:r>
      <w:r w:rsidRPr="00950905">
        <w:rPr>
          <w:sz w:val="28"/>
          <w:szCs w:val="28"/>
        </w:rPr>
        <w:t>工作</w:t>
      </w:r>
      <w:r w:rsidR="0032343F">
        <w:rPr>
          <w:rFonts w:hint="eastAsia"/>
          <w:sz w:val="28"/>
          <w:szCs w:val="28"/>
        </w:rPr>
        <w:t>；</w:t>
      </w:r>
      <w:r w:rsidRPr="00950905">
        <w:rPr>
          <w:sz w:val="28"/>
          <w:szCs w:val="28"/>
        </w:rPr>
        <w:t>培养</w:t>
      </w:r>
      <w:r w:rsidRPr="00950905">
        <w:rPr>
          <w:rFonts w:hint="eastAsia"/>
          <w:sz w:val="28"/>
          <w:szCs w:val="28"/>
        </w:rPr>
        <w:t>对口乡镇</w:t>
      </w:r>
      <w:r w:rsidRPr="00950905">
        <w:rPr>
          <w:sz w:val="28"/>
          <w:szCs w:val="28"/>
        </w:rPr>
        <w:t>科技教师、青少年科技辅导员，引导青少年参加各类科技教育和科普活动</w:t>
      </w:r>
      <w:r w:rsidRPr="00950905">
        <w:rPr>
          <w:rFonts w:hint="eastAsia"/>
          <w:sz w:val="28"/>
          <w:szCs w:val="28"/>
        </w:rPr>
        <w:t>；</w:t>
      </w:r>
      <w:r w:rsidR="0032343F">
        <w:rPr>
          <w:sz w:val="28"/>
          <w:szCs w:val="28"/>
        </w:rPr>
        <w:t>开展</w:t>
      </w:r>
      <w:r w:rsidR="0032343F" w:rsidRPr="00950905">
        <w:rPr>
          <w:sz w:val="28"/>
          <w:szCs w:val="28"/>
        </w:rPr>
        <w:t>科普文化进万家等活动</w:t>
      </w:r>
      <w:r w:rsidR="0032343F">
        <w:rPr>
          <w:rFonts w:hint="eastAsia"/>
          <w:sz w:val="28"/>
          <w:szCs w:val="28"/>
        </w:rPr>
        <w:t>，</w:t>
      </w:r>
      <w:r w:rsidRPr="00950905">
        <w:rPr>
          <w:sz w:val="28"/>
          <w:szCs w:val="28"/>
        </w:rPr>
        <w:t>破除封建迷信和伪科学</w:t>
      </w:r>
      <w:r w:rsidR="0032343F">
        <w:rPr>
          <w:rFonts w:hint="eastAsia"/>
          <w:sz w:val="28"/>
          <w:szCs w:val="28"/>
        </w:rPr>
        <w:t>对村民</w:t>
      </w:r>
      <w:r w:rsidRPr="00950905">
        <w:rPr>
          <w:sz w:val="28"/>
          <w:szCs w:val="28"/>
        </w:rPr>
        <w:t>的消极影响，</w:t>
      </w:r>
      <w:r w:rsidR="0032343F">
        <w:rPr>
          <w:rFonts w:hint="eastAsia"/>
          <w:sz w:val="28"/>
          <w:szCs w:val="28"/>
        </w:rPr>
        <w:t>引导广大群众</w:t>
      </w:r>
      <w:r w:rsidRPr="00950905">
        <w:rPr>
          <w:sz w:val="28"/>
          <w:szCs w:val="28"/>
        </w:rPr>
        <w:t>树立科学、文明、健康的社会风尚。</w:t>
      </w:r>
    </w:p>
    <w:p w:rsidR="007D325E" w:rsidRPr="0032343F" w:rsidRDefault="007D325E" w:rsidP="00DF77B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32343F">
        <w:rPr>
          <w:rFonts w:ascii="黑体" w:eastAsia="黑体" w:hAnsi="黑体" w:hint="eastAsia"/>
          <w:sz w:val="28"/>
          <w:szCs w:val="28"/>
        </w:rPr>
        <w:t>三、实施计划</w:t>
      </w:r>
    </w:p>
    <w:p w:rsidR="007D325E" w:rsidRPr="00DF77B8" w:rsidRDefault="007D325E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（一）走访调查阶段（</w:t>
      </w:r>
      <w:r w:rsidRPr="00DF77B8">
        <w:rPr>
          <w:rFonts w:hint="eastAsia"/>
          <w:b/>
          <w:sz w:val="28"/>
          <w:szCs w:val="28"/>
        </w:rPr>
        <w:t>2017</w:t>
      </w:r>
      <w:r w:rsidRPr="00DF77B8">
        <w:rPr>
          <w:rFonts w:hint="eastAsia"/>
          <w:b/>
          <w:sz w:val="28"/>
          <w:szCs w:val="28"/>
        </w:rPr>
        <w:t>年</w:t>
      </w:r>
      <w:r w:rsidRPr="00DF77B8">
        <w:rPr>
          <w:rFonts w:hint="eastAsia"/>
          <w:b/>
          <w:sz w:val="28"/>
          <w:szCs w:val="28"/>
        </w:rPr>
        <w:t>10</w:t>
      </w:r>
      <w:r w:rsidRPr="00DF77B8">
        <w:rPr>
          <w:rFonts w:hint="eastAsia"/>
          <w:b/>
          <w:sz w:val="28"/>
          <w:szCs w:val="28"/>
        </w:rPr>
        <w:t>月—</w:t>
      </w:r>
      <w:r w:rsidRPr="00DF77B8">
        <w:rPr>
          <w:rFonts w:hint="eastAsia"/>
          <w:b/>
          <w:sz w:val="28"/>
          <w:szCs w:val="28"/>
        </w:rPr>
        <w:t>11</w:t>
      </w:r>
      <w:r w:rsidRPr="00DF77B8">
        <w:rPr>
          <w:rFonts w:hint="eastAsia"/>
          <w:b/>
          <w:sz w:val="28"/>
          <w:szCs w:val="28"/>
        </w:rPr>
        <w:t>月）</w:t>
      </w:r>
    </w:p>
    <w:p w:rsidR="007D325E" w:rsidRDefault="007D325E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 w:rsidR="00DF77B8">
        <w:rPr>
          <w:rFonts w:hint="eastAsia"/>
          <w:sz w:val="28"/>
          <w:szCs w:val="28"/>
        </w:rPr>
        <w:t>组织部、</w:t>
      </w:r>
      <w:r>
        <w:rPr>
          <w:rFonts w:hint="eastAsia"/>
          <w:sz w:val="28"/>
          <w:szCs w:val="28"/>
        </w:rPr>
        <w:t>科研处牵头联系第一书记、动员组织相关</w:t>
      </w:r>
      <w:r w:rsidR="00DF77B8">
        <w:rPr>
          <w:rFonts w:hint="eastAsia"/>
          <w:sz w:val="28"/>
          <w:szCs w:val="28"/>
        </w:rPr>
        <w:t>学院以及</w:t>
      </w:r>
      <w:r>
        <w:rPr>
          <w:rFonts w:hint="eastAsia"/>
          <w:sz w:val="28"/>
          <w:szCs w:val="28"/>
        </w:rPr>
        <w:t>科研人员走访调查两个乡镇，深入了解实际情况。</w:t>
      </w:r>
    </w:p>
    <w:p w:rsidR="007D325E" w:rsidRPr="00DF77B8" w:rsidRDefault="007D325E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（二）具体实施阶段（</w:t>
      </w:r>
      <w:r w:rsidRPr="00DF77B8">
        <w:rPr>
          <w:rFonts w:hint="eastAsia"/>
          <w:b/>
          <w:sz w:val="28"/>
          <w:szCs w:val="28"/>
        </w:rPr>
        <w:t>2017</w:t>
      </w:r>
      <w:r w:rsidRPr="00DF77B8">
        <w:rPr>
          <w:rFonts w:hint="eastAsia"/>
          <w:b/>
          <w:sz w:val="28"/>
          <w:szCs w:val="28"/>
        </w:rPr>
        <w:t>年</w:t>
      </w:r>
      <w:r w:rsidRPr="00DF77B8">
        <w:rPr>
          <w:rFonts w:hint="eastAsia"/>
          <w:b/>
          <w:sz w:val="28"/>
          <w:szCs w:val="28"/>
        </w:rPr>
        <w:t>12</w:t>
      </w:r>
      <w:r w:rsidRPr="00DF77B8">
        <w:rPr>
          <w:rFonts w:hint="eastAsia"/>
          <w:b/>
          <w:sz w:val="28"/>
          <w:szCs w:val="28"/>
        </w:rPr>
        <w:t>月—</w:t>
      </w:r>
      <w:r w:rsidRPr="00DF77B8">
        <w:rPr>
          <w:rFonts w:hint="eastAsia"/>
          <w:b/>
          <w:sz w:val="28"/>
          <w:szCs w:val="28"/>
        </w:rPr>
        <w:t>2018</w:t>
      </w:r>
      <w:r w:rsidRPr="00DF77B8">
        <w:rPr>
          <w:rFonts w:hint="eastAsia"/>
          <w:b/>
          <w:sz w:val="28"/>
          <w:szCs w:val="28"/>
        </w:rPr>
        <w:t>年</w:t>
      </w:r>
      <w:r w:rsidRPr="00DF77B8">
        <w:rPr>
          <w:rFonts w:hint="eastAsia"/>
          <w:b/>
          <w:sz w:val="28"/>
          <w:szCs w:val="28"/>
        </w:rPr>
        <w:t>11</w:t>
      </w:r>
      <w:r w:rsidRPr="00DF77B8">
        <w:rPr>
          <w:rFonts w:hint="eastAsia"/>
          <w:b/>
          <w:sz w:val="28"/>
          <w:szCs w:val="28"/>
        </w:rPr>
        <w:t>月）</w:t>
      </w:r>
    </w:p>
    <w:p w:rsidR="007D325E" w:rsidRDefault="007D325E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月，</w:t>
      </w:r>
      <w:r w:rsidR="00F56B8B">
        <w:rPr>
          <w:rFonts w:hint="eastAsia"/>
          <w:sz w:val="28"/>
          <w:szCs w:val="28"/>
        </w:rPr>
        <w:t>启动</w:t>
      </w:r>
      <w:r>
        <w:rPr>
          <w:rFonts w:hint="eastAsia"/>
          <w:sz w:val="28"/>
          <w:szCs w:val="28"/>
        </w:rPr>
        <w:t>校级</w:t>
      </w:r>
      <w:r w:rsidR="00DF77B8">
        <w:rPr>
          <w:rFonts w:hint="eastAsia"/>
          <w:sz w:val="28"/>
          <w:szCs w:val="28"/>
        </w:rPr>
        <w:t>扶贫科研专项立项</w:t>
      </w:r>
      <w:r w:rsidR="00F56B8B">
        <w:rPr>
          <w:rFonts w:hint="eastAsia"/>
          <w:sz w:val="28"/>
          <w:szCs w:val="28"/>
        </w:rPr>
        <w:t>工作</w:t>
      </w:r>
      <w:r w:rsidR="00DF77B8">
        <w:rPr>
          <w:rFonts w:hint="eastAsia"/>
          <w:sz w:val="28"/>
          <w:szCs w:val="28"/>
        </w:rPr>
        <w:t>（立项数量调查阶段结束后再确定</w:t>
      </w:r>
      <w:r w:rsidR="00F56B8B">
        <w:rPr>
          <w:rFonts w:hint="eastAsia"/>
          <w:sz w:val="28"/>
          <w:szCs w:val="28"/>
        </w:rPr>
        <w:t>，</w:t>
      </w:r>
      <w:r w:rsidR="00DF77B8">
        <w:rPr>
          <w:rFonts w:hint="eastAsia"/>
          <w:sz w:val="28"/>
          <w:szCs w:val="28"/>
        </w:rPr>
        <w:t>项目经费从科研培育经费支出）</w:t>
      </w:r>
      <w:r w:rsidR="00F56B8B">
        <w:rPr>
          <w:rFonts w:hint="eastAsia"/>
          <w:sz w:val="28"/>
          <w:szCs w:val="28"/>
        </w:rPr>
        <w:t>。</w:t>
      </w:r>
    </w:p>
    <w:p w:rsidR="00F56B8B" w:rsidRDefault="00F56B8B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F77B8" w:rsidRPr="00DF77B8">
        <w:rPr>
          <w:rFonts w:hint="eastAsia"/>
          <w:sz w:val="28"/>
          <w:szCs w:val="28"/>
        </w:rPr>
        <w:t xml:space="preserve"> </w:t>
      </w:r>
      <w:r w:rsidR="00DF77B8">
        <w:rPr>
          <w:rFonts w:hint="eastAsia"/>
          <w:sz w:val="28"/>
          <w:szCs w:val="28"/>
        </w:rPr>
        <w:t>.2017</w:t>
      </w:r>
      <w:r w:rsidR="00DF77B8">
        <w:rPr>
          <w:rFonts w:hint="eastAsia"/>
          <w:sz w:val="28"/>
          <w:szCs w:val="28"/>
        </w:rPr>
        <w:t>年</w:t>
      </w:r>
      <w:r w:rsidR="00DF77B8">
        <w:rPr>
          <w:rFonts w:hint="eastAsia"/>
          <w:sz w:val="28"/>
          <w:szCs w:val="28"/>
        </w:rPr>
        <w:t>12</w:t>
      </w:r>
      <w:r w:rsidR="00DF77B8"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月，组织专家服务团队</w:t>
      </w:r>
      <w:r w:rsidR="00DF77B8">
        <w:rPr>
          <w:rFonts w:hint="eastAsia"/>
          <w:sz w:val="28"/>
          <w:szCs w:val="28"/>
        </w:rPr>
        <w:t>不定时地</w:t>
      </w:r>
      <w:r>
        <w:rPr>
          <w:rFonts w:hint="eastAsia"/>
          <w:sz w:val="28"/>
          <w:szCs w:val="28"/>
        </w:rPr>
        <w:t>下乡</w:t>
      </w:r>
      <w:r w:rsidR="00DF77B8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。</w:t>
      </w:r>
    </w:p>
    <w:p w:rsidR="00F56B8B" w:rsidRPr="00DF77B8" w:rsidRDefault="00F56B8B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（三）归纳总结阶段（</w:t>
      </w:r>
      <w:r w:rsidRPr="00DF77B8">
        <w:rPr>
          <w:rFonts w:hint="eastAsia"/>
          <w:b/>
          <w:sz w:val="28"/>
          <w:szCs w:val="28"/>
        </w:rPr>
        <w:t>2018</w:t>
      </w:r>
      <w:r w:rsidRPr="00DF77B8">
        <w:rPr>
          <w:rFonts w:hint="eastAsia"/>
          <w:b/>
          <w:sz w:val="28"/>
          <w:szCs w:val="28"/>
        </w:rPr>
        <w:t>年</w:t>
      </w:r>
      <w:r w:rsidRPr="00DF77B8">
        <w:rPr>
          <w:rFonts w:hint="eastAsia"/>
          <w:b/>
          <w:sz w:val="28"/>
          <w:szCs w:val="28"/>
        </w:rPr>
        <w:t>12</w:t>
      </w:r>
      <w:r w:rsidRPr="00DF77B8">
        <w:rPr>
          <w:rFonts w:hint="eastAsia"/>
          <w:b/>
          <w:sz w:val="28"/>
          <w:szCs w:val="28"/>
        </w:rPr>
        <w:t>月）</w:t>
      </w:r>
    </w:p>
    <w:p w:rsidR="00F56B8B" w:rsidRDefault="00F56B8B" w:rsidP="00A96B6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总结当年精准扶贫工作经验，并制定下一年的工作计划。</w:t>
      </w:r>
    </w:p>
    <w:p w:rsidR="00F56B8B" w:rsidRPr="00DF77B8" w:rsidRDefault="00F56B8B" w:rsidP="00DF77B8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DF77B8">
        <w:rPr>
          <w:rFonts w:ascii="黑体" w:eastAsia="黑体" w:hAnsi="黑体" w:hint="eastAsia"/>
          <w:sz w:val="28"/>
          <w:szCs w:val="28"/>
        </w:rPr>
        <w:lastRenderedPageBreak/>
        <w:t>四、保障措施</w:t>
      </w:r>
    </w:p>
    <w:p w:rsidR="00F56B8B" w:rsidRPr="00DF77B8" w:rsidRDefault="00F56B8B" w:rsidP="00DF77B8">
      <w:pPr>
        <w:ind w:firstLineChars="200" w:firstLine="562"/>
        <w:jc w:val="left"/>
        <w:rPr>
          <w:b/>
          <w:sz w:val="28"/>
          <w:szCs w:val="28"/>
        </w:rPr>
      </w:pPr>
      <w:r w:rsidRPr="00DF77B8">
        <w:rPr>
          <w:rFonts w:hint="eastAsia"/>
          <w:b/>
          <w:sz w:val="28"/>
          <w:szCs w:val="28"/>
        </w:rPr>
        <w:t>（一）强化领导</w:t>
      </w:r>
    </w:p>
    <w:p w:rsidR="00DF77B8" w:rsidRDefault="00DF77B8" w:rsidP="00F56B8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Pr="00BD3629">
        <w:rPr>
          <w:rFonts w:hint="eastAsia"/>
          <w:sz w:val="28"/>
          <w:szCs w:val="28"/>
        </w:rPr>
        <w:t>《山东省教育厅关于高校对口认领重点扶持乡镇的通知》要求</w:t>
      </w:r>
      <w:r w:rsidR="00F56B8B">
        <w:rPr>
          <w:rFonts w:hint="eastAsia"/>
          <w:sz w:val="28"/>
          <w:szCs w:val="28"/>
        </w:rPr>
        <w:t>：“学校</w:t>
      </w:r>
      <w:r w:rsidR="00F56B8B" w:rsidRPr="00F56B8B">
        <w:rPr>
          <w:rFonts w:hint="eastAsia"/>
          <w:sz w:val="28"/>
          <w:szCs w:val="28"/>
        </w:rPr>
        <w:t>‘</w:t>
      </w:r>
      <w:r w:rsidR="00F56B8B">
        <w:rPr>
          <w:rFonts w:hint="eastAsia"/>
          <w:sz w:val="28"/>
          <w:szCs w:val="28"/>
        </w:rPr>
        <w:t>一把手</w:t>
      </w:r>
      <w:r w:rsidR="00F56B8B" w:rsidRPr="00F56B8B">
        <w:rPr>
          <w:rFonts w:hint="eastAsia"/>
          <w:sz w:val="28"/>
          <w:szCs w:val="28"/>
        </w:rPr>
        <w:t>’</w:t>
      </w:r>
      <w:r w:rsidR="00F56B8B">
        <w:rPr>
          <w:rFonts w:hint="eastAsia"/>
          <w:sz w:val="28"/>
          <w:szCs w:val="28"/>
        </w:rPr>
        <w:t>负总责，分管领导靠上抓，相关部门责任到位”。学校成立精准扶贫工作领导小组。</w:t>
      </w:r>
    </w:p>
    <w:p w:rsidR="00DF77B8" w:rsidRPr="00D82280" w:rsidRDefault="00F56B8B" w:rsidP="00F56B8B">
      <w:pPr>
        <w:ind w:firstLineChars="200" w:firstLine="560"/>
        <w:jc w:val="left"/>
        <w:rPr>
          <w:sz w:val="28"/>
          <w:szCs w:val="28"/>
        </w:rPr>
      </w:pPr>
      <w:r w:rsidRPr="00D82280">
        <w:rPr>
          <w:rFonts w:hint="eastAsia"/>
          <w:sz w:val="28"/>
          <w:szCs w:val="28"/>
        </w:rPr>
        <w:t>组</w:t>
      </w:r>
      <w:r w:rsidR="00A8404A">
        <w:rPr>
          <w:rFonts w:hint="eastAsia"/>
          <w:sz w:val="28"/>
          <w:szCs w:val="28"/>
        </w:rPr>
        <w:t xml:space="preserve">  </w:t>
      </w:r>
      <w:r w:rsidRPr="00D82280">
        <w:rPr>
          <w:rFonts w:hint="eastAsia"/>
          <w:sz w:val="28"/>
          <w:szCs w:val="28"/>
        </w:rPr>
        <w:t>长：</w:t>
      </w:r>
      <w:r w:rsidR="00DF77B8" w:rsidRPr="00D82280">
        <w:rPr>
          <w:rFonts w:hint="eastAsia"/>
          <w:sz w:val="28"/>
          <w:szCs w:val="28"/>
        </w:rPr>
        <w:t>鹿</w:t>
      </w:r>
      <w:r w:rsidR="00A8404A">
        <w:rPr>
          <w:rFonts w:hint="eastAsia"/>
          <w:sz w:val="28"/>
          <w:szCs w:val="28"/>
        </w:rPr>
        <w:t xml:space="preserve"> </w:t>
      </w:r>
      <w:r w:rsidR="00DF77B8" w:rsidRPr="00D82280">
        <w:rPr>
          <w:rFonts w:hint="eastAsia"/>
          <w:sz w:val="28"/>
          <w:szCs w:val="28"/>
        </w:rPr>
        <w:t>林</w:t>
      </w:r>
      <w:r w:rsidR="00C91D49">
        <w:rPr>
          <w:rFonts w:hint="eastAsia"/>
          <w:sz w:val="28"/>
          <w:szCs w:val="28"/>
        </w:rPr>
        <w:t xml:space="preserve">  </w:t>
      </w:r>
      <w:r w:rsidR="00C91D49" w:rsidRPr="00D82280">
        <w:rPr>
          <w:rFonts w:hint="eastAsia"/>
          <w:sz w:val="28"/>
          <w:szCs w:val="28"/>
        </w:rPr>
        <w:t>张书明</w:t>
      </w:r>
    </w:p>
    <w:p w:rsidR="00D82280" w:rsidRPr="00D82280" w:rsidRDefault="00DF77B8" w:rsidP="00F56B8B">
      <w:pPr>
        <w:ind w:firstLineChars="200" w:firstLine="560"/>
        <w:jc w:val="left"/>
        <w:rPr>
          <w:sz w:val="28"/>
          <w:szCs w:val="28"/>
        </w:rPr>
      </w:pPr>
      <w:r w:rsidRPr="00D82280">
        <w:rPr>
          <w:rFonts w:hint="eastAsia"/>
          <w:sz w:val="28"/>
          <w:szCs w:val="28"/>
        </w:rPr>
        <w:t>副组长：</w:t>
      </w:r>
      <w:r w:rsidR="00A8404A">
        <w:rPr>
          <w:rFonts w:hint="eastAsia"/>
          <w:sz w:val="28"/>
          <w:szCs w:val="28"/>
        </w:rPr>
        <w:t>高</w:t>
      </w:r>
      <w:r w:rsidR="00A8404A">
        <w:rPr>
          <w:rFonts w:hint="eastAsia"/>
          <w:sz w:val="28"/>
          <w:szCs w:val="28"/>
        </w:rPr>
        <w:t xml:space="preserve">  </w:t>
      </w:r>
      <w:r w:rsidR="00A8404A">
        <w:rPr>
          <w:rFonts w:hint="eastAsia"/>
          <w:sz w:val="28"/>
          <w:szCs w:val="28"/>
        </w:rPr>
        <w:t>峰、</w:t>
      </w:r>
      <w:r w:rsidR="00D82280" w:rsidRPr="00D82280">
        <w:rPr>
          <w:rFonts w:hint="eastAsia"/>
          <w:sz w:val="28"/>
          <w:szCs w:val="28"/>
        </w:rPr>
        <w:t>陈雨海</w:t>
      </w:r>
    </w:p>
    <w:p w:rsidR="00F56B8B" w:rsidRDefault="00D82280" w:rsidP="00F56B8B">
      <w:pPr>
        <w:ind w:firstLineChars="200" w:firstLine="560"/>
        <w:jc w:val="left"/>
        <w:rPr>
          <w:sz w:val="28"/>
          <w:szCs w:val="28"/>
        </w:rPr>
      </w:pPr>
      <w:r w:rsidRPr="00D82280">
        <w:rPr>
          <w:rFonts w:hint="eastAsia"/>
          <w:sz w:val="28"/>
          <w:szCs w:val="28"/>
        </w:rPr>
        <w:t>成员：</w:t>
      </w:r>
      <w:r w:rsidR="00114CCD">
        <w:rPr>
          <w:rFonts w:hint="eastAsia"/>
          <w:sz w:val="28"/>
          <w:szCs w:val="28"/>
        </w:rPr>
        <w:t>由</w:t>
      </w:r>
      <w:r w:rsidRPr="00D82280">
        <w:rPr>
          <w:rFonts w:hint="eastAsia"/>
          <w:sz w:val="28"/>
          <w:szCs w:val="28"/>
        </w:rPr>
        <w:t>组织部、</w:t>
      </w:r>
      <w:r>
        <w:rPr>
          <w:rFonts w:hint="eastAsia"/>
          <w:sz w:val="28"/>
          <w:szCs w:val="28"/>
        </w:rPr>
        <w:t>人事处、</w:t>
      </w:r>
      <w:r w:rsidR="00950905">
        <w:rPr>
          <w:rFonts w:hint="eastAsia"/>
          <w:sz w:val="28"/>
          <w:szCs w:val="28"/>
        </w:rPr>
        <w:t>财务处、</w:t>
      </w:r>
      <w:r w:rsidRPr="00D82280">
        <w:rPr>
          <w:rFonts w:hint="eastAsia"/>
          <w:sz w:val="28"/>
          <w:szCs w:val="28"/>
        </w:rPr>
        <w:t>科研处</w:t>
      </w:r>
      <w:r w:rsidR="00114CCD">
        <w:rPr>
          <w:rFonts w:hint="eastAsia"/>
          <w:sz w:val="28"/>
          <w:szCs w:val="28"/>
        </w:rPr>
        <w:t>主要负责人以及</w:t>
      </w:r>
      <w:r>
        <w:rPr>
          <w:rFonts w:hint="eastAsia"/>
          <w:sz w:val="28"/>
          <w:szCs w:val="28"/>
        </w:rPr>
        <w:t>第一书记</w:t>
      </w:r>
      <w:r w:rsidR="00114CCD">
        <w:rPr>
          <w:rFonts w:hint="eastAsia"/>
          <w:sz w:val="28"/>
          <w:szCs w:val="28"/>
        </w:rPr>
        <w:t>组成。</w:t>
      </w:r>
    </w:p>
    <w:p w:rsidR="00114CCD" w:rsidRPr="00114CCD" w:rsidRDefault="00114CCD" w:rsidP="00F56B8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办公室设在科研处。</w:t>
      </w:r>
    </w:p>
    <w:p w:rsidR="00DB7503" w:rsidRPr="00950905" w:rsidRDefault="00D82280" w:rsidP="00950905">
      <w:pPr>
        <w:ind w:firstLineChars="200" w:firstLine="562"/>
        <w:jc w:val="left"/>
        <w:rPr>
          <w:b/>
          <w:sz w:val="28"/>
          <w:szCs w:val="28"/>
        </w:rPr>
      </w:pPr>
      <w:r w:rsidRPr="00950905">
        <w:rPr>
          <w:rFonts w:hint="eastAsia"/>
          <w:b/>
          <w:sz w:val="28"/>
          <w:szCs w:val="28"/>
        </w:rPr>
        <w:t>（二）保障</w:t>
      </w:r>
      <w:r w:rsidR="00DB7503" w:rsidRPr="00950905">
        <w:rPr>
          <w:rFonts w:hint="eastAsia"/>
          <w:b/>
          <w:sz w:val="28"/>
          <w:szCs w:val="28"/>
        </w:rPr>
        <w:t>投入</w:t>
      </w:r>
    </w:p>
    <w:p w:rsidR="00DB7503" w:rsidRDefault="00D82280" w:rsidP="00F56B8B">
      <w:pPr>
        <w:ind w:firstLineChars="200" w:firstLine="560"/>
        <w:jc w:val="left"/>
        <w:rPr>
          <w:sz w:val="28"/>
          <w:szCs w:val="28"/>
        </w:rPr>
      </w:pPr>
      <w:r w:rsidRPr="00D82280">
        <w:rPr>
          <w:rFonts w:hint="eastAsia"/>
          <w:sz w:val="28"/>
          <w:szCs w:val="28"/>
        </w:rPr>
        <w:t>对获得立项的科研扶贫专项项目予以每项不低于壹万元的资助；对专家服务团队予以一定的劳务补助</w:t>
      </w:r>
      <w:r w:rsidR="00DB7503">
        <w:rPr>
          <w:rFonts w:hint="eastAsia"/>
          <w:sz w:val="28"/>
          <w:szCs w:val="28"/>
        </w:rPr>
        <w:t>。</w:t>
      </w:r>
    </w:p>
    <w:p w:rsidR="00DB7503" w:rsidRDefault="00DB7503" w:rsidP="00F56B8B">
      <w:pPr>
        <w:ind w:firstLineChars="200" w:firstLine="560"/>
        <w:jc w:val="left"/>
        <w:rPr>
          <w:sz w:val="28"/>
          <w:szCs w:val="28"/>
        </w:rPr>
      </w:pPr>
    </w:p>
    <w:p w:rsidR="00412934" w:rsidRDefault="00412934" w:rsidP="00F56B8B">
      <w:pPr>
        <w:ind w:firstLineChars="200" w:firstLine="560"/>
        <w:jc w:val="left"/>
        <w:rPr>
          <w:sz w:val="28"/>
          <w:szCs w:val="28"/>
        </w:rPr>
      </w:pPr>
    </w:p>
    <w:p w:rsidR="00412934" w:rsidRDefault="00412934" w:rsidP="00F56B8B">
      <w:pPr>
        <w:ind w:firstLineChars="200" w:firstLine="560"/>
        <w:jc w:val="left"/>
        <w:rPr>
          <w:sz w:val="28"/>
          <w:szCs w:val="28"/>
        </w:rPr>
      </w:pPr>
    </w:p>
    <w:p w:rsidR="00412934" w:rsidRDefault="00412934" w:rsidP="00F56B8B">
      <w:pPr>
        <w:ind w:firstLineChars="200" w:firstLine="560"/>
        <w:jc w:val="left"/>
        <w:rPr>
          <w:sz w:val="28"/>
          <w:szCs w:val="28"/>
        </w:rPr>
      </w:pPr>
    </w:p>
    <w:p w:rsidR="00412934" w:rsidRDefault="00412934" w:rsidP="00F56B8B">
      <w:pPr>
        <w:ind w:firstLineChars="200" w:firstLine="560"/>
        <w:jc w:val="left"/>
        <w:rPr>
          <w:sz w:val="28"/>
          <w:szCs w:val="28"/>
        </w:rPr>
      </w:pPr>
    </w:p>
    <w:p w:rsidR="00412934" w:rsidRPr="00DB7503" w:rsidRDefault="00412934" w:rsidP="00F56B8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412934" w:rsidRPr="00DB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8D" w:rsidRDefault="00F4038D" w:rsidP="00114CCD">
      <w:r>
        <w:separator/>
      </w:r>
    </w:p>
  </w:endnote>
  <w:endnote w:type="continuationSeparator" w:id="0">
    <w:p w:rsidR="00F4038D" w:rsidRDefault="00F4038D" w:rsidP="0011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8D" w:rsidRDefault="00F4038D" w:rsidP="00114CCD">
      <w:r>
        <w:separator/>
      </w:r>
    </w:p>
  </w:footnote>
  <w:footnote w:type="continuationSeparator" w:id="0">
    <w:p w:rsidR="00F4038D" w:rsidRDefault="00F4038D" w:rsidP="00114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29"/>
    <w:rsid w:val="00032DBE"/>
    <w:rsid w:val="000D79C4"/>
    <w:rsid w:val="000F0441"/>
    <w:rsid w:val="00101683"/>
    <w:rsid w:val="00114CCD"/>
    <w:rsid w:val="001E39F7"/>
    <w:rsid w:val="0025049E"/>
    <w:rsid w:val="002E27EB"/>
    <w:rsid w:val="0032343F"/>
    <w:rsid w:val="0037648C"/>
    <w:rsid w:val="003A06B3"/>
    <w:rsid w:val="003F0AD8"/>
    <w:rsid w:val="00412934"/>
    <w:rsid w:val="004A3567"/>
    <w:rsid w:val="006157B7"/>
    <w:rsid w:val="006443A2"/>
    <w:rsid w:val="006A2A61"/>
    <w:rsid w:val="006A3A32"/>
    <w:rsid w:val="00700A1D"/>
    <w:rsid w:val="00750473"/>
    <w:rsid w:val="007A05F0"/>
    <w:rsid w:val="007C0F14"/>
    <w:rsid w:val="007D325E"/>
    <w:rsid w:val="0087174C"/>
    <w:rsid w:val="008B1010"/>
    <w:rsid w:val="00950905"/>
    <w:rsid w:val="00A13433"/>
    <w:rsid w:val="00A14A03"/>
    <w:rsid w:val="00A8404A"/>
    <w:rsid w:val="00A96B65"/>
    <w:rsid w:val="00BD3629"/>
    <w:rsid w:val="00BF141E"/>
    <w:rsid w:val="00C91D49"/>
    <w:rsid w:val="00CB2D6E"/>
    <w:rsid w:val="00D82280"/>
    <w:rsid w:val="00DB7503"/>
    <w:rsid w:val="00DE109D"/>
    <w:rsid w:val="00DF77B8"/>
    <w:rsid w:val="00EE2DCA"/>
    <w:rsid w:val="00F4038D"/>
    <w:rsid w:val="00F56B8B"/>
    <w:rsid w:val="00F963B2"/>
    <w:rsid w:val="00F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96B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B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96B6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A96B65"/>
    <w:rPr>
      <w:color w:val="0000FF"/>
      <w:u w:val="single"/>
    </w:rPr>
  </w:style>
  <w:style w:type="character" w:styleId="a5">
    <w:name w:val="Emphasis"/>
    <w:basedOn w:val="a0"/>
    <w:uiPriority w:val="20"/>
    <w:qFormat/>
    <w:rsid w:val="00A96B65"/>
    <w:rPr>
      <w:i/>
      <w:iCs/>
    </w:rPr>
  </w:style>
  <w:style w:type="paragraph" w:styleId="a6">
    <w:name w:val="header"/>
    <w:basedOn w:val="a"/>
    <w:link w:val="Char"/>
    <w:uiPriority w:val="99"/>
    <w:unhideWhenUsed/>
    <w:rsid w:val="0011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14CC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1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14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96B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B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96B6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A96B65"/>
    <w:rPr>
      <w:color w:val="0000FF"/>
      <w:u w:val="single"/>
    </w:rPr>
  </w:style>
  <w:style w:type="character" w:styleId="a5">
    <w:name w:val="Emphasis"/>
    <w:basedOn w:val="a0"/>
    <w:uiPriority w:val="20"/>
    <w:qFormat/>
    <w:rsid w:val="00A96B65"/>
    <w:rPr>
      <w:i/>
      <w:iCs/>
    </w:rPr>
  </w:style>
  <w:style w:type="paragraph" w:styleId="a6">
    <w:name w:val="header"/>
    <w:basedOn w:val="a"/>
    <w:link w:val="Char"/>
    <w:uiPriority w:val="99"/>
    <w:unhideWhenUsed/>
    <w:rsid w:val="0011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14CC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1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14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zza</dc:creator>
  <cp:lastModifiedBy>Sky123.Org</cp:lastModifiedBy>
  <cp:revision>2</cp:revision>
  <cp:lastPrinted>2017-10-20T07:47:00Z</cp:lastPrinted>
  <dcterms:created xsi:type="dcterms:W3CDTF">2017-10-25T01:25:00Z</dcterms:created>
  <dcterms:modified xsi:type="dcterms:W3CDTF">2017-10-25T01:25:00Z</dcterms:modified>
</cp:coreProperties>
</file>